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985" w:rsidRPr="00E62913" w:rsidRDefault="00BA3985" w:rsidP="00BA3985">
      <w:pPr>
        <w:spacing w:after="0" w:line="360" w:lineRule="auto"/>
        <w:rPr>
          <w:rFonts w:ascii="Georgia" w:eastAsia="Times New Roman" w:hAnsi="Georgia" w:cs="Times New Roman"/>
          <w:bCs/>
          <w:sz w:val="32"/>
          <w:szCs w:val="32"/>
        </w:rPr>
      </w:pPr>
      <w:r w:rsidRPr="00E62913">
        <w:rPr>
          <w:rFonts w:ascii="Georgia" w:eastAsia="Times New Roman" w:hAnsi="Georgia" w:cs="Times New Roman"/>
          <w:bCs/>
          <w:sz w:val="32"/>
          <w:szCs w:val="32"/>
        </w:rPr>
        <w:t xml:space="preserve">Театральный кружок  «Теремок»  </w:t>
      </w:r>
    </w:p>
    <w:p w:rsidR="00BA3985" w:rsidRPr="00E62913" w:rsidRDefault="00BA3985" w:rsidP="00BA3985">
      <w:pPr>
        <w:rPr>
          <w:rFonts w:ascii="Georgia" w:hAnsi="Georgia"/>
          <w:b/>
          <w:i/>
          <w:sz w:val="24"/>
          <w:szCs w:val="24"/>
        </w:rPr>
      </w:pPr>
      <w:r w:rsidRPr="00E62913">
        <w:rPr>
          <w:rFonts w:ascii="Georgia" w:hAnsi="Georgia"/>
          <w:b/>
          <w:i/>
          <w:sz w:val="24"/>
          <w:szCs w:val="24"/>
        </w:rPr>
        <w:t xml:space="preserve">Перспективный план работы театрального кружка «Теремок»                                                                                                                           </w:t>
      </w:r>
      <w:r w:rsidRPr="00E62913">
        <w:rPr>
          <w:rFonts w:ascii="Georgia" w:hAnsi="Georgia"/>
          <w:b/>
          <w:i/>
          <w:sz w:val="24"/>
          <w:szCs w:val="24"/>
          <w:u w:val="single"/>
        </w:rPr>
        <w:t>Цель:</w:t>
      </w:r>
      <w:r w:rsidRPr="00E62913">
        <w:rPr>
          <w:rFonts w:ascii="Georgia" w:hAnsi="Georgia"/>
          <w:sz w:val="24"/>
          <w:szCs w:val="24"/>
        </w:rPr>
        <w:t xml:space="preserve"> развитие творческих способностей детей средствами театрального искусства</w:t>
      </w:r>
      <w:proofErr w:type="gramStart"/>
      <w:r w:rsidRPr="00E62913">
        <w:rPr>
          <w:rFonts w:ascii="Georgia" w:hAnsi="Georgia"/>
          <w:sz w:val="24"/>
          <w:szCs w:val="24"/>
        </w:rPr>
        <w:t> .</w:t>
      </w:r>
      <w:proofErr w:type="gramEnd"/>
    </w:p>
    <w:p w:rsidR="00BA3985" w:rsidRPr="00E62913" w:rsidRDefault="00BA3985" w:rsidP="00BA3985">
      <w:pPr>
        <w:shd w:val="clear" w:color="auto" w:fill="FFFFFF"/>
        <w:spacing w:after="0" w:line="240" w:lineRule="auto"/>
        <w:rPr>
          <w:rFonts w:ascii="Georgia" w:hAnsi="Georgia" w:cs="Arial"/>
          <w:b/>
          <w:i/>
          <w:sz w:val="24"/>
          <w:szCs w:val="24"/>
          <w:u w:val="single"/>
        </w:rPr>
      </w:pPr>
      <w:r w:rsidRPr="00E62913">
        <w:rPr>
          <w:rFonts w:ascii="Georgia" w:hAnsi="Georgia"/>
          <w:b/>
          <w:i/>
          <w:sz w:val="24"/>
          <w:szCs w:val="24"/>
          <w:u w:val="single"/>
        </w:rPr>
        <w:t>Задачи:</w:t>
      </w:r>
    </w:p>
    <w:p w:rsidR="00BA3985" w:rsidRPr="00E62913" w:rsidRDefault="00BA3985" w:rsidP="00BA3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Arial"/>
          <w:sz w:val="24"/>
          <w:szCs w:val="24"/>
        </w:rPr>
      </w:pPr>
      <w:r w:rsidRPr="00E62913">
        <w:rPr>
          <w:rFonts w:ascii="Georgia" w:hAnsi="Georgia"/>
          <w:sz w:val="24"/>
          <w:szCs w:val="24"/>
        </w:rPr>
        <w:t>развивать творческое воображение, фантазию, мышление, сообразительность</w:t>
      </w:r>
    </w:p>
    <w:p w:rsidR="00BA3985" w:rsidRPr="00E62913" w:rsidRDefault="00BA3985" w:rsidP="00BA3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Arial"/>
          <w:sz w:val="24"/>
          <w:szCs w:val="24"/>
        </w:rPr>
      </w:pPr>
      <w:r w:rsidRPr="00E62913">
        <w:rPr>
          <w:rFonts w:ascii="Georgia" w:hAnsi="Georgia"/>
          <w:sz w:val="24"/>
          <w:szCs w:val="24"/>
        </w:rPr>
        <w:t>обучить детей приёмам манипуляции в кукольных театрах различных видов</w:t>
      </w:r>
    </w:p>
    <w:p w:rsidR="00BA3985" w:rsidRPr="00E62913" w:rsidRDefault="00BA3985" w:rsidP="00BA3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Arial"/>
          <w:sz w:val="24"/>
          <w:szCs w:val="24"/>
        </w:rPr>
      </w:pPr>
      <w:r w:rsidRPr="00E62913">
        <w:rPr>
          <w:rFonts w:ascii="Georgia" w:hAnsi="Georgia"/>
          <w:sz w:val="24"/>
          <w:szCs w:val="24"/>
        </w:rPr>
        <w:t>совершенствовать артистические навыки детей в плане переживания и воплощения образа, а так же их исполнительские умения </w:t>
      </w:r>
    </w:p>
    <w:p w:rsidR="00BA3985" w:rsidRPr="00E62913" w:rsidRDefault="00BA3985" w:rsidP="00BA3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Arial"/>
          <w:sz w:val="24"/>
          <w:szCs w:val="24"/>
        </w:rPr>
      </w:pPr>
      <w:r w:rsidRPr="00E62913">
        <w:rPr>
          <w:rFonts w:ascii="Georgia" w:hAnsi="Georgia"/>
          <w:sz w:val="24"/>
          <w:szCs w:val="24"/>
        </w:rPr>
        <w:t>познакомить детей с различными видами театров (кукольный, драматический, музыкальный, детский, театр зверей и т.д.)</w:t>
      </w:r>
    </w:p>
    <w:p w:rsidR="00BA3985" w:rsidRPr="00E62913" w:rsidRDefault="00BA3985" w:rsidP="00BA3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>приобщать к</w:t>
      </w:r>
      <w:r w:rsidRPr="00E62913">
        <w:rPr>
          <w:rFonts w:ascii="Georgia" w:hAnsi="Georgia"/>
          <w:sz w:val="24"/>
          <w:szCs w:val="24"/>
        </w:rPr>
        <w:t xml:space="preserve"> сценическому искусству, литературе, театру</w:t>
      </w:r>
    </w:p>
    <w:p w:rsidR="00BA3985" w:rsidRPr="00E62913" w:rsidRDefault="00BA3985" w:rsidP="00BA3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Arial"/>
          <w:sz w:val="24"/>
          <w:szCs w:val="24"/>
        </w:rPr>
      </w:pPr>
      <w:r w:rsidRPr="00E62913">
        <w:rPr>
          <w:rFonts w:ascii="Georgia" w:hAnsi="Georgia"/>
          <w:sz w:val="24"/>
          <w:szCs w:val="24"/>
        </w:rPr>
        <w:t>совершенствовать пластику движений, мимику и игровые импровизации, выразительность и эмоциональность речи</w:t>
      </w:r>
    </w:p>
    <w:p w:rsidR="00BA3985" w:rsidRPr="00E62913" w:rsidRDefault="00BA3985" w:rsidP="00BA39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 w:cs="Arial"/>
          <w:sz w:val="24"/>
          <w:szCs w:val="24"/>
        </w:rPr>
      </w:pPr>
      <w:r w:rsidRPr="00E62913">
        <w:rPr>
          <w:rFonts w:ascii="Georgia" w:hAnsi="Georgia"/>
          <w:sz w:val="24"/>
          <w:szCs w:val="24"/>
        </w:rPr>
        <w:t>развивать у детей интерес к театрально - игровой деятельности</w:t>
      </w:r>
    </w:p>
    <w:p w:rsidR="00BA3985" w:rsidRPr="00E62913" w:rsidRDefault="00BA3985" w:rsidP="00BA3985">
      <w:pPr>
        <w:shd w:val="clear" w:color="auto" w:fill="FFFFFF"/>
        <w:spacing w:after="0" w:line="240" w:lineRule="auto"/>
        <w:rPr>
          <w:rFonts w:ascii="Georgia" w:hAnsi="Georgia"/>
          <w:sz w:val="24"/>
          <w:szCs w:val="24"/>
        </w:rPr>
      </w:pPr>
      <w:r w:rsidRPr="00E62913">
        <w:rPr>
          <w:rFonts w:ascii="Georgia" w:hAnsi="Georgia"/>
          <w:sz w:val="24"/>
          <w:szCs w:val="24"/>
        </w:rPr>
        <w:t>На кружке дети учатся передавать чувства через мимику, жесты; менять тональность и силу голоса, изображая разных героев; выразительно и ритмично двигаться.</w:t>
      </w:r>
    </w:p>
    <w:p w:rsidR="00BA3985" w:rsidRPr="00EE12FE" w:rsidRDefault="00BA3985" w:rsidP="00BA3985">
      <w:pPr>
        <w:shd w:val="clear" w:color="auto" w:fill="FFFFFF"/>
        <w:spacing w:after="0" w:line="240" w:lineRule="auto"/>
        <w:rPr>
          <w:rFonts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1842"/>
        <w:gridCol w:w="4820"/>
        <w:gridCol w:w="2234"/>
      </w:tblGrid>
      <w:tr w:rsidR="00BA3985" w:rsidRPr="00273EE9" w:rsidTr="00B104C9">
        <w:tc>
          <w:tcPr>
            <w:tcW w:w="1668" w:type="dxa"/>
          </w:tcPr>
          <w:p w:rsidR="00BA3985" w:rsidRPr="00E62913" w:rsidRDefault="00BA3985" w:rsidP="00B104C9">
            <w:pPr>
              <w:pStyle w:val="60"/>
              <w:shd w:val="clear" w:color="auto" w:fill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</w:tcPr>
          <w:p w:rsidR="00BA3985" w:rsidRPr="00E62913" w:rsidRDefault="00BA3985" w:rsidP="00B104C9">
            <w:pPr>
              <w:pStyle w:val="60"/>
              <w:shd w:val="clear" w:color="auto" w:fill="auto"/>
              <w:spacing w:line="240" w:lineRule="auto"/>
              <w:ind w:left="220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Тема</w:t>
            </w:r>
          </w:p>
        </w:tc>
        <w:tc>
          <w:tcPr>
            <w:tcW w:w="4820" w:type="dxa"/>
          </w:tcPr>
          <w:p w:rsidR="00BA3985" w:rsidRPr="00E62913" w:rsidRDefault="00BA3985" w:rsidP="00B104C9">
            <w:pPr>
              <w:pStyle w:val="60"/>
              <w:shd w:val="clear" w:color="auto" w:fill="auto"/>
              <w:spacing w:line="240" w:lineRule="auto"/>
              <w:ind w:left="120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Задачи</w:t>
            </w:r>
          </w:p>
        </w:tc>
        <w:tc>
          <w:tcPr>
            <w:tcW w:w="2234" w:type="dxa"/>
          </w:tcPr>
          <w:p w:rsidR="00BA3985" w:rsidRPr="00E62913" w:rsidRDefault="00BA3985" w:rsidP="00B104C9">
            <w:pPr>
              <w:pStyle w:val="60"/>
              <w:shd w:val="clear" w:color="auto" w:fill="auto"/>
              <w:spacing w:line="240" w:lineRule="auto"/>
              <w:ind w:left="120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Пособия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E62913" w:rsidRDefault="00BA3985" w:rsidP="00B104C9">
            <w:pPr>
              <w:pStyle w:val="40"/>
              <w:shd w:val="clear" w:color="auto" w:fill="auto"/>
              <w:spacing w:line="24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Сентябрь</w:t>
            </w:r>
          </w:p>
          <w:p w:rsidR="00BA3985" w:rsidRDefault="00BA3985" w:rsidP="00B104C9">
            <w:pPr>
              <w:pStyle w:val="50"/>
              <w:shd w:val="clear" w:color="auto" w:fill="auto"/>
              <w:spacing w:line="240" w:lineRule="auto"/>
              <w:jc w:val="center"/>
            </w:pPr>
            <w:r w:rsidRPr="00E62913">
              <w:rPr>
                <w:rFonts w:ascii="Georgia" w:hAnsi="Georgia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BA3985" w:rsidRPr="00E62913" w:rsidRDefault="00BA3985" w:rsidP="00B104C9">
            <w:pPr>
              <w:pStyle w:val="80"/>
              <w:shd w:val="clear" w:color="auto" w:fill="auto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«Знакомство»</w:t>
            </w:r>
          </w:p>
        </w:tc>
        <w:tc>
          <w:tcPr>
            <w:tcW w:w="4820" w:type="dxa"/>
          </w:tcPr>
          <w:p w:rsidR="00BA3985" w:rsidRPr="00E62913" w:rsidRDefault="00BA3985" w:rsidP="00B104C9">
            <w:pPr>
              <w:pStyle w:val="90"/>
              <w:shd w:val="clear" w:color="auto" w:fill="auto"/>
              <w:ind w:left="120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Вызвать интерес к театрализованной деятельности; развивать эмоционально-чувственную сферу детей, побуждая их к выражению своих чувств, к общению; соотносить стихотворный текст с выразительными движениями под музыку</w:t>
            </w:r>
          </w:p>
        </w:tc>
        <w:tc>
          <w:tcPr>
            <w:tcW w:w="2234" w:type="dxa"/>
          </w:tcPr>
          <w:p w:rsidR="00BA3985" w:rsidRPr="00E62913" w:rsidRDefault="00BA3985" w:rsidP="00B104C9">
            <w:pPr>
              <w:pStyle w:val="90"/>
              <w:shd w:val="clear" w:color="auto" w:fill="auto"/>
              <w:ind w:left="120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Декорации осенней полянки, шапочки цветов, муляжи пирожков, кукла Маша.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E62913" w:rsidRDefault="00BA3985" w:rsidP="00B104C9">
            <w:pPr>
              <w:pStyle w:val="40"/>
              <w:shd w:val="clear" w:color="auto" w:fill="auto"/>
              <w:spacing w:line="24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Сентябрь</w:t>
            </w:r>
          </w:p>
          <w:p w:rsidR="00BA3985" w:rsidRPr="00E62913" w:rsidRDefault="00BA3985" w:rsidP="00B104C9">
            <w:pPr>
              <w:pStyle w:val="50"/>
              <w:shd w:val="clear" w:color="auto" w:fill="auto"/>
              <w:spacing w:line="24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BA3985" w:rsidRPr="00E62913" w:rsidRDefault="00BA3985" w:rsidP="00B104C9">
            <w:pPr>
              <w:pStyle w:val="70"/>
              <w:shd w:val="clear" w:color="auto" w:fill="auto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«Теремок»</w:t>
            </w:r>
          </w:p>
        </w:tc>
        <w:tc>
          <w:tcPr>
            <w:tcW w:w="4820" w:type="dxa"/>
          </w:tcPr>
          <w:p w:rsidR="00BA3985" w:rsidRPr="00E62913" w:rsidRDefault="00BA3985" w:rsidP="00B104C9">
            <w:pPr>
              <w:pStyle w:val="90"/>
              <w:shd w:val="clear" w:color="auto" w:fill="auto"/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Помочь детям уметь выражать эмоции через движения и мимику; познакомить со сказкой «Теремок»; побуждать к активному восприятию сказки; вызывать желание слушать сказку до конца и следить за развитием сюжета.</w:t>
            </w:r>
          </w:p>
        </w:tc>
        <w:tc>
          <w:tcPr>
            <w:tcW w:w="2234" w:type="dxa"/>
          </w:tcPr>
          <w:p w:rsidR="00BA3985" w:rsidRPr="00E62913" w:rsidRDefault="00BA3985" w:rsidP="00B104C9">
            <w:pPr>
              <w:pStyle w:val="90"/>
              <w:shd w:val="clear" w:color="auto" w:fill="auto"/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Ширма-норка мышки; театральные куклы (мышка, лягушка, лиса, заяц, волк, медведь).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E62913" w:rsidRDefault="00BA3985" w:rsidP="00B104C9">
            <w:pPr>
              <w:pStyle w:val="40"/>
              <w:shd w:val="clear" w:color="auto" w:fill="auto"/>
              <w:spacing w:line="24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Октябрь</w:t>
            </w:r>
          </w:p>
          <w:p w:rsidR="00BA3985" w:rsidRPr="00E62913" w:rsidRDefault="00BA3985" w:rsidP="00B104C9">
            <w:pPr>
              <w:pStyle w:val="50"/>
              <w:shd w:val="clear" w:color="auto" w:fill="auto"/>
              <w:spacing w:line="24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:rsidR="00BA3985" w:rsidRPr="00E62913" w:rsidRDefault="00BA3985" w:rsidP="00B104C9">
            <w:pPr>
              <w:pStyle w:val="70"/>
              <w:shd w:val="clear" w:color="auto" w:fill="auto"/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«Сказка на столе»</w:t>
            </w:r>
          </w:p>
        </w:tc>
        <w:tc>
          <w:tcPr>
            <w:tcW w:w="4820" w:type="dxa"/>
          </w:tcPr>
          <w:p w:rsidR="00BA3985" w:rsidRPr="00E62913" w:rsidRDefault="00BA3985" w:rsidP="00B104C9">
            <w:pPr>
              <w:pStyle w:val="90"/>
              <w:shd w:val="clear" w:color="auto" w:fill="auto"/>
              <w:ind w:left="120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 xml:space="preserve">Способствовать развитию памяти, побуждать к высказыванию о понравившемся спектакле; способствовать выразительной интонации; дать пример </w:t>
            </w:r>
            <w:proofErr w:type="gramStart"/>
            <w:r w:rsidRPr="00E62913">
              <w:rPr>
                <w:rFonts w:ascii="Georgia" w:hAnsi="Georgia"/>
                <w:sz w:val="24"/>
                <w:szCs w:val="24"/>
              </w:rPr>
              <w:t>элементарного</w:t>
            </w:r>
            <w:proofErr w:type="gramEnd"/>
            <w:r>
              <w:rPr>
                <w:rFonts w:ascii="Georgia" w:hAnsi="Georgia"/>
                <w:sz w:val="24"/>
                <w:szCs w:val="24"/>
              </w:rPr>
              <w:t xml:space="preserve"> </w:t>
            </w:r>
            <w:r w:rsidRPr="00E62913">
              <w:rPr>
                <w:rFonts w:ascii="Georgia" w:hAnsi="Georgia"/>
                <w:sz w:val="24"/>
                <w:szCs w:val="24"/>
              </w:rPr>
              <w:t xml:space="preserve"> </w:t>
            </w:r>
            <w:proofErr w:type="spellStart"/>
            <w:r w:rsidRPr="00E62913">
              <w:rPr>
                <w:rFonts w:ascii="Georgia" w:hAnsi="Georgia"/>
                <w:sz w:val="24"/>
                <w:szCs w:val="24"/>
              </w:rPr>
              <w:t>кукловождения</w:t>
            </w:r>
            <w:proofErr w:type="spellEnd"/>
            <w:r w:rsidRPr="00E62913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BA3985" w:rsidRPr="00E62913" w:rsidRDefault="00BA3985" w:rsidP="00B104C9">
            <w:pPr>
              <w:pStyle w:val="90"/>
              <w:shd w:val="clear" w:color="auto" w:fill="auto"/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E62913">
              <w:rPr>
                <w:rFonts w:ascii="Georgia" w:hAnsi="Georgia"/>
                <w:sz w:val="24"/>
                <w:szCs w:val="24"/>
              </w:rPr>
              <w:t>Куклы и декорации к сказке «Теремок»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pStyle w:val="40"/>
              <w:shd w:val="clear" w:color="auto" w:fill="auto"/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Октябрь</w:t>
            </w:r>
          </w:p>
          <w:p w:rsidR="00BA3985" w:rsidRPr="0005304B" w:rsidRDefault="00BA3985" w:rsidP="00B104C9">
            <w:pPr>
              <w:pStyle w:val="50"/>
              <w:shd w:val="clear" w:color="auto" w:fill="auto"/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pStyle w:val="70"/>
              <w:shd w:val="clear" w:color="auto" w:fill="auto"/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«Выйдем в  сад»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pStyle w:val="90"/>
              <w:shd w:val="clear" w:color="auto" w:fill="auto"/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 xml:space="preserve">Формировать умение красиво двигаться под музыку, делая плавные движения; ощущать мышечную свободу, расслабленность; побуждать к звукоподражанию, </w:t>
            </w:r>
            <w:r w:rsidRPr="0005304B">
              <w:rPr>
                <w:rFonts w:ascii="Georgia" w:hAnsi="Georgia"/>
                <w:sz w:val="24"/>
                <w:szCs w:val="24"/>
              </w:rPr>
              <w:lastRenderedPageBreak/>
              <w:t>экспериментировать со звуками.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pStyle w:val="90"/>
              <w:shd w:val="clear" w:color="auto" w:fill="auto"/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lastRenderedPageBreak/>
              <w:t>Декорация осеннего сада; музыка птиц в записи.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pStyle w:val="50"/>
              <w:shd w:val="clear" w:color="auto" w:fill="auto"/>
              <w:spacing w:before="0" w:line="283" w:lineRule="exact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5Arial115pt0pt"/>
                <w:rFonts w:ascii="Georgia" w:hAnsi="Georgia"/>
                <w:sz w:val="24"/>
                <w:szCs w:val="24"/>
              </w:rPr>
              <w:lastRenderedPageBreak/>
              <w:t xml:space="preserve">Октябрь </w:t>
            </w:r>
            <w:r w:rsidRPr="0005304B">
              <w:rPr>
                <w:rFonts w:ascii="Georgia" w:hAnsi="Georgia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pStyle w:val="70"/>
              <w:shd w:val="clear" w:color="auto" w:fill="auto"/>
              <w:spacing w:line="365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«В гостях у сказки»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pStyle w:val="90"/>
              <w:shd w:val="clear" w:color="auto" w:fill="auto"/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proofErr w:type="gramStart"/>
            <w:r w:rsidRPr="0005304B">
              <w:rPr>
                <w:rFonts w:ascii="Georgia" w:hAnsi="Georgia"/>
                <w:sz w:val="24"/>
                <w:szCs w:val="24"/>
              </w:rPr>
              <w:t>Дать представление об урожае зерна; познакомить со сказкой «Колосок»; дать оценку нравственным поступкам и поведению героев (петушок - любит трудиться, мышата - ленивые, непослушные); познакомить с кукольным театром (бибабо).</w:t>
            </w:r>
            <w:proofErr w:type="gramEnd"/>
          </w:p>
        </w:tc>
        <w:tc>
          <w:tcPr>
            <w:tcW w:w="2234" w:type="dxa"/>
          </w:tcPr>
          <w:p w:rsidR="00BA3985" w:rsidRPr="0005304B" w:rsidRDefault="00BA3985" w:rsidP="00B104C9">
            <w:pPr>
              <w:pStyle w:val="90"/>
              <w:shd w:val="clear" w:color="auto" w:fill="auto"/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Ширма; куклы бибабо (два мышонка, петушок); атрибуты для сказки.</w:t>
            </w:r>
          </w:p>
        </w:tc>
      </w:tr>
      <w:tr w:rsidR="00BA3985" w:rsidRPr="00273EE9" w:rsidTr="00B104C9">
        <w:trPr>
          <w:trHeight w:val="2451"/>
        </w:trPr>
        <w:tc>
          <w:tcPr>
            <w:tcW w:w="1668" w:type="dxa"/>
          </w:tcPr>
          <w:p w:rsidR="00BA3985" w:rsidRPr="0005304B" w:rsidRDefault="00BA3985" w:rsidP="00B104C9">
            <w:pPr>
              <w:pStyle w:val="40"/>
              <w:shd w:val="clear" w:color="auto" w:fill="auto"/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Октябрь</w:t>
            </w:r>
          </w:p>
          <w:p w:rsidR="00BA3985" w:rsidRPr="0005304B" w:rsidRDefault="00BA3985" w:rsidP="00B104C9">
            <w:pPr>
              <w:pStyle w:val="40"/>
              <w:shd w:val="clear" w:color="auto" w:fill="auto"/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pStyle w:val="70"/>
              <w:shd w:val="clear" w:color="auto" w:fill="auto"/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«По следам</w:t>
            </w:r>
          </w:p>
          <w:p w:rsidR="00BA3985" w:rsidRPr="0005304B" w:rsidRDefault="00BA3985" w:rsidP="00B104C9">
            <w:pPr>
              <w:pStyle w:val="70"/>
              <w:shd w:val="clear" w:color="auto" w:fill="auto"/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сказки»</w:t>
            </w:r>
          </w:p>
          <w:p w:rsidR="00BA3985" w:rsidRPr="0005304B" w:rsidRDefault="00BA3985" w:rsidP="00B104C9">
            <w:pPr>
              <w:pStyle w:val="70"/>
              <w:shd w:val="clear" w:color="auto" w:fill="auto"/>
              <w:spacing w:line="370" w:lineRule="exact"/>
              <w:rPr>
                <w:rFonts w:ascii="Georgia" w:hAnsi="Georgia"/>
                <w:sz w:val="24"/>
                <w:szCs w:val="24"/>
              </w:rPr>
            </w:pPr>
          </w:p>
          <w:p w:rsidR="00BA3985" w:rsidRPr="0005304B" w:rsidRDefault="00BA3985" w:rsidP="00B104C9">
            <w:pPr>
              <w:pStyle w:val="70"/>
              <w:shd w:val="clear" w:color="auto" w:fill="auto"/>
              <w:spacing w:line="370" w:lineRule="exact"/>
              <w:rPr>
                <w:rFonts w:ascii="Georgia" w:hAnsi="Georgia"/>
                <w:sz w:val="24"/>
                <w:szCs w:val="24"/>
              </w:rPr>
            </w:pPr>
          </w:p>
          <w:p w:rsidR="00BA3985" w:rsidRPr="0005304B" w:rsidRDefault="00BA3985" w:rsidP="00B104C9">
            <w:pPr>
              <w:pStyle w:val="70"/>
              <w:shd w:val="clear" w:color="auto" w:fill="auto"/>
              <w:spacing w:line="370" w:lineRule="exact"/>
              <w:rPr>
                <w:rFonts w:ascii="Georgia" w:hAnsi="Georgia"/>
                <w:sz w:val="24"/>
                <w:szCs w:val="24"/>
              </w:rPr>
            </w:pPr>
          </w:p>
          <w:p w:rsidR="00BA3985" w:rsidRPr="0005304B" w:rsidRDefault="00BA3985" w:rsidP="00B104C9">
            <w:pPr>
              <w:pStyle w:val="70"/>
              <w:shd w:val="clear" w:color="auto" w:fill="auto"/>
              <w:spacing w:line="370" w:lineRule="exact"/>
              <w:jc w:val="left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820" w:type="dxa"/>
          </w:tcPr>
          <w:p w:rsidR="00BA3985" w:rsidRPr="0005304B" w:rsidRDefault="00BA3985" w:rsidP="00B104C9">
            <w:pPr>
              <w:pStyle w:val="90"/>
              <w:shd w:val="clear" w:color="auto" w:fill="auto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 xml:space="preserve">Помочь детям вспомнить знакомую сказку, отвечать </w:t>
            </w:r>
            <w:proofErr w:type="gramStart"/>
            <w:r w:rsidRPr="0005304B">
              <w:rPr>
                <w:rFonts w:ascii="Georgia" w:hAnsi="Georgia"/>
                <w:sz w:val="24"/>
                <w:szCs w:val="24"/>
              </w:rPr>
              <w:t>на</w:t>
            </w:r>
            <w:proofErr w:type="gramEnd"/>
          </w:p>
          <w:p w:rsidR="00BA3985" w:rsidRPr="0005304B" w:rsidRDefault="00BA3985" w:rsidP="00B104C9">
            <w:pPr>
              <w:pStyle w:val="90"/>
              <w:shd w:val="clear" w:color="auto" w:fill="auto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 xml:space="preserve">вопросы по её сюжету; характеризовать героев; сообща, вместе с воспитателем </w:t>
            </w:r>
            <w:proofErr w:type="gramStart"/>
            <w:r w:rsidRPr="0005304B">
              <w:rPr>
                <w:rFonts w:ascii="Georgia" w:hAnsi="Georgia"/>
                <w:sz w:val="24"/>
                <w:szCs w:val="24"/>
              </w:rPr>
              <w:t>пересказывать сказку показывая</w:t>
            </w:r>
            <w:proofErr w:type="gramEnd"/>
            <w:r w:rsidRPr="0005304B">
              <w:rPr>
                <w:rFonts w:ascii="Georgia" w:hAnsi="Georgia"/>
                <w:sz w:val="24"/>
                <w:szCs w:val="24"/>
              </w:rPr>
              <w:t xml:space="preserve"> характер героя при помощи интонации.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pStyle w:val="90"/>
              <w:shd w:val="clear" w:color="auto" w:fill="auto"/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Куклы театра бибабо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Ноябрь</w:t>
            </w:r>
          </w:p>
          <w:p w:rsidR="00BA3985" w:rsidRPr="0005304B" w:rsidRDefault="00BA3985" w:rsidP="00B104C9">
            <w:pPr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5Arial115pt0pt"/>
                <w:rFonts w:ascii="Georgia" w:hAnsi="Georgia"/>
                <w:sz w:val="24"/>
                <w:szCs w:val="24"/>
              </w:rPr>
              <w:t>1</w:t>
            </w:r>
            <w:r w:rsidRPr="0005304B">
              <w:rPr>
                <w:rFonts w:ascii="Georgia" w:hAnsi="Georgia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5" w:lineRule="exact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«Овощи на грядке»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Дать представление об урожае овощей; побуждать детей к выражению образов героев в движении, мимике, эмоциях; учить импровизировать под музыку; учить координации движений; дать заряд положительных эмоций.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jc w:val="both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Шапочки овощей (морковь, капуста, свекла, перец, лук) для подвижной игры.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Ноябрь</w:t>
            </w:r>
          </w:p>
          <w:p w:rsidR="00BA3985" w:rsidRPr="0005304B" w:rsidRDefault="00BA3985" w:rsidP="00B104C9">
            <w:pPr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5" w:lineRule="exact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«В огороде заинька»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Вовлекать детей в игровую ситуацию, создать положительный эмоциональный настрой; дать пример диалога с героем; помочь научиться ориентироваться в пространстве, выполняя несложные движения.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Костюм зайца, муляжи капусты; угощения для детей - очищенная свежая морковь.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Ноябрь</w:t>
            </w:r>
          </w:p>
          <w:p w:rsidR="00BA3985" w:rsidRPr="0005304B" w:rsidRDefault="00BA3985" w:rsidP="00B104C9">
            <w:pPr>
              <w:spacing w:line="240" w:lineRule="auto"/>
              <w:ind w:left="-142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5" w:lineRule="exact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«Наступили холода»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Дать представление о «холодном» настроении в музыке и побуждать эмоционально на него отказываться; упражнять в звукоподражании; способствовать выразительной артикуляции; побуждать к участию в играх-драматизациях.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Игрушка саночки; шапочки для героев игры- драматизации Вани и Тани.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Ноябрь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«Козочки и волки»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Помочь детям воспринять сюжет игры; побуждать к участию в игровом сюжете; упражнять в звукоподражании; способствовать взаимодействию друг с другом в игре; формировать умение выразительно двигаться в подвижной игре.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Декорация заснеженного леса; костюмы героев (дед Матвей, козочка Мила).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lastRenderedPageBreak/>
              <w:t>Декабрь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«Зима пришла»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Развивать воображение и ассоциативное мышление детей; учить высказываться; формировать умение выразительно двигаться под музыку ощущая её ритмичность или плавность звучания.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Костюмы героев, атрибуты, искусственные ёлки- декорации.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Декабрь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240" w:lineRule="auto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«Снегурочка»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Расширить круг воспринимаемых музыкально- драматических образов; побуждать к двигательной активности.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Костюм Снегурочки; волшебный клубочек; шапочки белок для подвижной игры.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Декабрь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5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«Снегири и синички»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Дать представление о жизни птиц зимой; формировать участливое отношение к зимующим птицам; воплощаться в роли и ролевому поведению; использовать звукоподражание в ролевом поведении.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Игрушка саночки; шапочки для героев игры- драматизации Вани и Тани.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Декабрь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«Мороз - Красный нос»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 xml:space="preserve">Порадовать детей; вызвать эмоциональный отклик на игру; приобщать к инсценировке песни; ввести в волшебный мир театра; познакомить со сказкой «Заяц - </w:t>
            </w:r>
            <w:proofErr w:type="spellStart"/>
            <w:r w:rsidRPr="0005304B">
              <w:rPr>
                <w:rFonts w:ascii="Georgia" w:eastAsia="Arial" w:hAnsi="Georgia"/>
                <w:sz w:val="24"/>
                <w:szCs w:val="24"/>
              </w:rPr>
              <w:t>Хваста</w:t>
            </w:r>
            <w:proofErr w:type="spellEnd"/>
            <w:r w:rsidRPr="0005304B">
              <w:rPr>
                <w:rFonts w:ascii="Georgia" w:eastAsia="Arial" w:hAnsi="Georgia"/>
                <w:sz w:val="24"/>
                <w:szCs w:val="24"/>
              </w:rPr>
              <w:t>»; формировать умение внимательно слушать сказку.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Декорация заснеженного леса; куклы бибабо (ворона, зайцы); декорации.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Январь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5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«Зайцы на полянке»</w:t>
            </w:r>
          </w:p>
        </w:tc>
        <w:tc>
          <w:tcPr>
            <w:tcW w:w="4820" w:type="dxa"/>
          </w:tcPr>
          <w:p w:rsidR="00BA3985" w:rsidRDefault="00BA3985" w:rsidP="00B104C9">
            <w:pPr>
              <w:ind w:left="120"/>
              <w:rPr>
                <w:rFonts w:ascii="Georgia" w:eastAsia="Arial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Побуждать образному воплощению в роли; формировать умение выразительно двигаться; дать интонационно-образное представление о сказке «</w:t>
            </w:r>
            <w:proofErr w:type="spellStart"/>
            <w:r w:rsidRPr="0005304B">
              <w:rPr>
                <w:rFonts w:ascii="Georgia" w:eastAsia="Arial" w:hAnsi="Georgia"/>
                <w:sz w:val="24"/>
                <w:szCs w:val="24"/>
              </w:rPr>
              <w:t>Заяц-Хваста</w:t>
            </w:r>
            <w:proofErr w:type="spellEnd"/>
            <w:r w:rsidRPr="0005304B">
              <w:rPr>
                <w:rFonts w:ascii="Georgia" w:eastAsia="Arial" w:hAnsi="Georgia"/>
                <w:sz w:val="24"/>
                <w:szCs w:val="24"/>
              </w:rPr>
              <w:t>»; способствовать выразительной мимике и движениям в играх - этюдах.</w:t>
            </w:r>
          </w:p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 xml:space="preserve">Декорации снежной полянки; шапочки зайцев для п. игры; книга со сказкой «Заяц - </w:t>
            </w:r>
            <w:proofErr w:type="spellStart"/>
            <w:r w:rsidRPr="0005304B">
              <w:rPr>
                <w:rFonts w:ascii="Georgia" w:eastAsia="Arial" w:hAnsi="Georgia"/>
                <w:sz w:val="24"/>
                <w:szCs w:val="24"/>
              </w:rPr>
              <w:t>Хваста</w:t>
            </w:r>
            <w:proofErr w:type="spellEnd"/>
            <w:r w:rsidRPr="0005304B">
              <w:rPr>
                <w:rFonts w:ascii="Georgia" w:eastAsia="Arial" w:hAnsi="Georgia"/>
                <w:sz w:val="24"/>
                <w:szCs w:val="24"/>
              </w:rPr>
              <w:t>»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after="0"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Январь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«На дворе метет,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240" w:lineRule="auto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Приобщать детей к русской национальной традиции;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240" w:lineRule="auto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Декорация русской избы;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у печки жарко»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 xml:space="preserve">совершенствовать умению инсценировать сказку; взаимодействовать друг с другом в </w:t>
            </w:r>
            <w:r w:rsidRPr="0005304B">
              <w:rPr>
                <w:rFonts w:ascii="Georgia" w:eastAsia="Arial" w:hAnsi="Georgia"/>
                <w:sz w:val="24"/>
                <w:szCs w:val="24"/>
              </w:rPr>
              <w:lastRenderedPageBreak/>
              <w:t>игровом сюжете.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lastRenderedPageBreak/>
              <w:t xml:space="preserve">народные костюмы; сервировка для чая, подарки для </w:t>
            </w:r>
            <w:r w:rsidRPr="0005304B">
              <w:rPr>
                <w:rFonts w:ascii="Georgia" w:eastAsia="Arial" w:hAnsi="Georgia"/>
                <w:sz w:val="24"/>
                <w:szCs w:val="24"/>
              </w:rPr>
              <w:lastRenderedPageBreak/>
              <w:t>детей.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40pt"/>
                <w:rFonts w:ascii="Georgia" w:hAnsi="Georgia"/>
                <w:sz w:val="24"/>
                <w:szCs w:val="24"/>
              </w:rPr>
              <w:lastRenderedPageBreak/>
              <w:t>Январь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5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«Знакомые сказки»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 xml:space="preserve">Вызвать положительный настрой на театрализованную игру; активизировать воображение детей; побуждать </w:t>
            </w:r>
            <w:proofErr w:type="gramStart"/>
            <w:r>
              <w:rPr>
                <w:rFonts w:ascii="Georgia" w:eastAsia="Arial" w:hAnsi="Georgia"/>
                <w:sz w:val="24"/>
                <w:szCs w:val="24"/>
              </w:rPr>
              <w:t>эмоционально</w:t>
            </w:r>
            <w:proofErr w:type="gramEnd"/>
            <w:r>
              <w:rPr>
                <w:rFonts w:ascii="Georgia" w:eastAsia="Arial" w:hAnsi="Georgia"/>
                <w:sz w:val="24"/>
                <w:szCs w:val="24"/>
              </w:rPr>
              <w:t xml:space="preserve"> </w:t>
            </w:r>
            <w:r w:rsidRPr="0005304B">
              <w:rPr>
                <w:rFonts w:ascii="Georgia" w:eastAsia="Arial" w:hAnsi="Georgia"/>
                <w:sz w:val="24"/>
                <w:szCs w:val="24"/>
              </w:rPr>
              <w:t>откликаться на предложенную роль.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Диск для игры, юла, шапочки героев сказок; фланелеграф и картинки для сказки; кукла бибабо Петушок.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40pt"/>
                <w:rFonts w:ascii="Georgia" w:hAnsi="Georgia"/>
                <w:sz w:val="24"/>
                <w:szCs w:val="24"/>
              </w:rPr>
              <w:t>Февраль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«Ловкий мышонок»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Дать прикладное понятие о колыбельной; приобщить детей к колыбельной песне; будить воображение детей; познакомить со сказкой В. Бианки. Формировать умение отвечать на вопросы по содержанию; вовлечь в игровой сюжет; привлекать к самостоятельным действиям в игре.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Книга со сказкой В. Бианки «Лис и мышонок»; шапочки лиса и мышат; мягкие игрушки (лис, мышонок); кроватка.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40pt"/>
                <w:rFonts w:ascii="Georgia" w:hAnsi="Georgia"/>
                <w:sz w:val="24"/>
                <w:szCs w:val="24"/>
              </w:rPr>
              <w:t>Февраль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«У куклы Кати день рождения»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Дать представление о том, как вести себя на дне рождения; побуждать детей к активности и инициативности; вызывать положительные эмоции; способствовать импровизации; уметь вступать в игре в диалог.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Куклы, сервированный игрушечный стол; угощение для куклы; костюмы для танцев (снежинки, гномы)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40pt"/>
                <w:rFonts w:ascii="Georgia" w:hAnsi="Georgia"/>
                <w:sz w:val="24"/>
                <w:szCs w:val="24"/>
              </w:rPr>
              <w:t>Февраль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5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«Дуют ветры в феврале»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Рассказать об армии; показать солдат как защитников; вовлекать в ролевую игру; формировать умение ритмично двигаться в соответствии с ритмом стиха и музыки; упражнять в звукоподражании; выполнять правила.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Игрушки солдатики; костюмы (моряка, танкиста, лётчика).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40pt"/>
                <w:rFonts w:ascii="Georgia" w:hAnsi="Georgia"/>
                <w:sz w:val="24"/>
                <w:szCs w:val="24"/>
              </w:rPr>
              <w:t>Февраль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«Кошка и её котята»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Познакомить со сказкой «Кошка и котята» и театром на фланелеграфе; развивать сопереживание; внимательно слушать сказку; отвечать на вопросы по её содержанию.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Фланелеграф, картинки для театра (котята, кошка, пёс, будка, дерево, миска с молоком).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40pt"/>
                <w:rFonts w:ascii="Georgia" w:hAnsi="Georgia"/>
                <w:sz w:val="24"/>
                <w:szCs w:val="24"/>
              </w:rPr>
              <w:lastRenderedPageBreak/>
              <w:t>Март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«Мамины детки»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proofErr w:type="gramStart"/>
            <w:r w:rsidRPr="0005304B">
              <w:rPr>
                <w:rFonts w:ascii="Georgia" w:eastAsia="Arial" w:hAnsi="Georgia"/>
                <w:sz w:val="24"/>
                <w:szCs w:val="24"/>
              </w:rPr>
              <w:t>Развивать сопереживание, чуткое отношение к другому; показывать сказку на фланелеграфе; пересказывать содержание знакомой сказки; дать заряд положительных эмоций в этюдах и играх; побуждать к воплощению в игровой образ.</w:t>
            </w:r>
            <w:proofErr w:type="gramEnd"/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Мягкая игрушка кошка, фланелеграф и картинки к сказке «Кошка и котята», шапочки кошек для п. игры.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40pt"/>
                <w:rFonts w:ascii="Georgia" w:hAnsi="Georgia"/>
                <w:sz w:val="24"/>
                <w:szCs w:val="24"/>
              </w:rPr>
              <w:t>Март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«Путешествие на автобусе»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Развивать двигательную активность детей; внимательно слушать сказку следить за сюжетом; дать представление о театре игрушек на ковре.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jc w:val="both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Атрибуты для с. ролевой игры; оборудование для театра игрушек.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40pt"/>
                <w:rFonts w:ascii="Georgia" w:hAnsi="Georgia"/>
                <w:sz w:val="24"/>
                <w:szCs w:val="24"/>
              </w:rPr>
              <w:t>Март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74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«Корзина с подснежниками»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Порадовать детей и вовлечь их в игровой сюжет; побуждать к двигательной импровизации; активизировать их слуховое внимание и восприятие; самостоятельно выполнять роли; прививать эстетический вкус.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Декорации снежной полянки; белые накидки для снежинок; шапочки зверей для п. игры; костюм Лесной Феи.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83" w:lineRule="exact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5Arial115pt"/>
                <w:rFonts w:ascii="Georgia" w:hAnsi="Georgia"/>
                <w:sz w:val="24"/>
                <w:szCs w:val="24"/>
              </w:rPr>
              <w:t xml:space="preserve">Март </w:t>
            </w:r>
            <w:r w:rsidRPr="0005304B">
              <w:rPr>
                <w:rFonts w:ascii="Georgia" w:hAnsi="Georgia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«Шутки и потешки»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Приобщить детей к русской народной традиции; показать возможности лепной свистульки; познакомить со сказкой в театре лепной игрушки; побуждать детей к ролевому воплощению; формировать умение отчетливо и эмоционально говорить прибаутки и потешки.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Декорации русской избы, лепные свистульки для театра игрушек.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40pt"/>
                <w:rFonts w:ascii="Georgia" w:hAnsi="Georgia"/>
                <w:sz w:val="24"/>
                <w:szCs w:val="24"/>
              </w:rPr>
              <w:t>Апрель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«Ладушки»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ind w:left="14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проговаривать слова в потешках; включать детей в игровой сюжет; вызвать положительный эмоциональный отклик на произведение фольклора, порадовать детей.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лисёнок; атрибуты (плита, кастрюля, сковорода, лапти)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Апрель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Style w:val="5Arial115pt0pt"/>
                <w:rFonts w:ascii="Georgia" w:hAnsi="Georgia"/>
                <w:sz w:val="24"/>
                <w:szCs w:val="24"/>
              </w:rPr>
              <w:t>2</w:t>
            </w:r>
            <w:r w:rsidRPr="0005304B">
              <w:rPr>
                <w:rFonts w:ascii="Georgia" w:hAnsi="Georgia"/>
                <w:sz w:val="24"/>
                <w:szCs w:val="24"/>
              </w:rPr>
              <w:t xml:space="preserve">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5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«Весна на улице»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4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 xml:space="preserve">Развивать эмоционально - чувственную сферу детей; откликаться на звуки и интонации в музыке, слышать контрастные интонации в речи; побуждать к двигательной активности; проявлять </w:t>
            </w:r>
            <w:r w:rsidRPr="0005304B">
              <w:rPr>
                <w:rFonts w:ascii="Georgia" w:eastAsia="Arial" w:hAnsi="Georgia"/>
                <w:sz w:val="24"/>
                <w:szCs w:val="24"/>
              </w:rPr>
              <w:lastRenderedPageBreak/>
              <w:t>самостоятельность в выборе и исполнении роли; упражнять в звукоподражании.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lastRenderedPageBreak/>
              <w:t xml:space="preserve">Декорация весенней лужайки; ваза с цветами; шапочки цветов </w:t>
            </w:r>
            <w:r w:rsidRPr="0005304B">
              <w:rPr>
                <w:rFonts w:ascii="Georgia" w:eastAsia="Arial" w:hAnsi="Georgia"/>
                <w:sz w:val="24"/>
                <w:szCs w:val="24"/>
              </w:rPr>
              <w:lastRenderedPageBreak/>
              <w:t>для п. игры.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lastRenderedPageBreak/>
              <w:t>Апрель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3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«Такие разные дожди»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ind w:left="14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Развивать эмоциональную отзывчивость на музыку; слуховые представления, ритмическое и ладово-интонационное чувство детей; упражнять в пальчиковой гимнастике; способствовать ролевому воплощению; отчетливой и выразительной речевой активности; порадовать детей.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Музыкальные записи для игр и этюдов; султанчики для игры в дождик, зонтики.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Апрель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4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70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«Вспомни сказку»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4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Будить воображение детей; развивать память; вызывать ассоциации; пересказывать сказку с помощью предметов; отвечать на вопросы по содержанию сказки; развивать эмоциональную сторону речи детей.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Мягкие игрушки; лепные игрушки; шапочки мамы - кошки; мышонка.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Default="00BA3985" w:rsidP="00B104C9">
            <w:pPr>
              <w:spacing w:line="283" w:lineRule="exact"/>
              <w:ind w:left="-142" w:right="-108"/>
              <w:jc w:val="center"/>
              <w:rPr>
                <w:rStyle w:val="5Arial115pt0pt"/>
                <w:rFonts w:ascii="Georgia" w:hAnsi="Georgia"/>
                <w:sz w:val="24"/>
                <w:szCs w:val="24"/>
              </w:rPr>
            </w:pPr>
            <w:r w:rsidRPr="0005304B">
              <w:rPr>
                <w:rStyle w:val="5Arial115pt0pt"/>
                <w:rFonts w:ascii="Georgia" w:hAnsi="Georgia"/>
                <w:sz w:val="24"/>
                <w:szCs w:val="24"/>
              </w:rPr>
              <w:t xml:space="preserve">Май </w:t>
            </w:r>
          </w:p>
          <w:p w:rsidR="00BA3985" w:rsidRPr="0005304B" w:rsidRDefault="00BA3985" w:rsidP="00B104C9">
            <w:pPr>
              <w:spacing w:line="283" w:lineRule="exact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1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240" w:lineRule="auto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«Дедушка Ёжик»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4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Порадовать детей; создать эмоционально - положительное отношение к произведениям малых фольклорных форм; научить детей выступать перед сверстниками; развивать эстетический вкус; побуждать к импровизации; познакомить со сказкой «Как ёжик друга нашёл».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6" w:lineRule="exact"/>
              <w:jc w:val="both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Мягкая игрушка ёж; куклы театра бибабо (ёж, белка, заяц).</w:t>
            </w:r>
          </w:p>
        </w:tc>
      </w:tr>
      <w:tr w:rsidR="00BA3985" w:rsidRPr="00273EE9" w:rsidTr="00B104C9">
        <w:tc>
          <w:tcPr>
            <w:tcW w:w="1668" w:type="dxa"/>
          </w:tcPr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Май</w:t>
            </w:r>
          </w:p>
          <w:p w:rsidR="00BA3985" w:rsidRPr="0005304B" w:rsidRDefault="00BA3985" w:rsidP="00B104C9">
            <w:pPr>
              <w:spacing w:line="240" w:lineRule="auto"/>
              <w:ind w:left="-142" w:right="-108"/>
              <w:jc w:val="center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hAnsi="Georgia"/>
                <w:sz w:val="24"/>
                <w:szCs w:val="24"/>
              </w:rPr>
              <w:t>2 неделя</w:t>
            </w:r>
          </w:p>
        </w:tc>
        <w:tc>
          <w:tcPr>
            <w:tcW w:w="1842" w:type="dxa"/>
          </w:tcPr>
          <w:p w:rsidR="00BA3985" w:rsidRPr="0005304B" w:rsidRDefault="00BA3985" w:rsidP="00B104C9">
            <w:pPr>
              <w:spacing w:line="365" w:lineRule="exact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«Выходи на зелёный лужок»</w:t>
            </w:r>
          </w:p>
        </w:tc>
        <w:tc>
          <w:tcPr>
            <w:tcW w:w="4820" w:type="dxa"/>
          </w:tcPr>
          <w:p w:rsidR="00BA3985" w:rsidRPr="0005304B" w:rsidRDefault="00BA3985" w:rsidP="00B104C9">
            <w:pPr>
              <w:spacing w:line="322" w:lineRule="exact"/>
              <w:ind w:left="14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Порадовать детей, вовлечь в игру; действовать в игре группой и по одному; выразительно двигаться под музыку в соответствии с текстом; будить воображение детей; побуждать к двигательной активности</w:t>
            </w:r>
          </w:p>
        </w:tc>
        <w:tc>
          <w:tcPr>
            <w:tcW w:w="2234" w:type="dxa"/>
          </w:tcPr>
          <w:p w:rsidR="00BA3985" w:rsidRPr="0005304B" w:rsidRDefault="00BA3985" w:rsidP="00B104C9">
            <w:pPr>
              <w:spacing w:line="322" w:lineRule="exact"/>
              <w:ind w:left="120"/>
              <w:rPr>
                <w:rFonts w:ascii="Georgia" w:hAnsi="Georgia"/>
                <w:sz w:val="24"/>
                <w:szCs w:val="24"/>
              </w:rPr>
            </w:pPr>
            <w:r w:rsidRPr="0005304B">
              <w:rPr>
                <w:rFonts w:ascii="Georgia" w:eastAsia="Arial" w:hAnsi="Georgia"/>
                <w:sz w:val="24"/>
                <w:szCs w:val="24"/>
              </w:rPr>
              <w:t>Султанчики, корзинки, накидки для ручейков.</w:t>
            </w:r>
          </w:p>
        </w:tc>
      </w:tr>
    </w:tbl>
    <w:p w:rsidR="007F1DA8" w:rsidRDefault="007F1DA8"/>
    <w:sectPr w:rsidR="007F1DA8" w:rsidSect="00BA398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57506"/>
    <w:multiLevelType w:val="multilevel"/>
    <w:tmpl w:val="FED2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3985"/>
    <w:rsid w:val="007F1DA8"/>
    <w:rsid w:val="00B72BA8"/>
    <w:rsid w:val="00BA3985"/>
    <w:rsid w:val="00C02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BA3985"/>
    <w:rPr>
      <w:rFonts w:ascii="Arial" w:eastAsia="Arial" w:hAnsi="Arial" w:cs="Arial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A3985"/>
    <w:pPr>
      <w:shd w:val="clear" w:color="auto" w:fill="FFFFFF"/>
      <w:spacing w:after="0" w:line="293" w:lineRule="exact"/>
    </w:pPr>
    <w:rPr>
      <w:rFonts w:ascii="Arial" w:eastAsia="Arial" w:hAnsi="Arial" w:cs="Arial"/>
    </w:rPr>
  </w:style>
  <w:style w:type="character" w:customStyle="1" w:styleId="4">
    <w:name w:val="Основной текст (4)_"/>
    <w:basedOn w:val="a0"/>
    <w:link w:val="40"/>
    <w:rsid w:val="00BA3985"/>
    <w:rPr>
      <w:rFonts w:ascii="Arial" w:eastAsia="Arial" w:hAnsi="Arial" w:cs="Arial"/>
      <w:spacing w:val="10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A3985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A3985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BA3985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A3985"/>
    <w:pPr>
      <w:shd w:val="clear" w:color="auto" w:fill="FFFFFF"/>
      <w:spacing w:after="120" w:line="0" w:lineRule="atLeast"/>
    </w:pPr>
    <w:rPr>
      <w:rFonts w:ascii="Arial" w:eastAsia="Arial" w:hAnsi="Arial" w:cs="Arial"/>
      <w:spacing w:val="10"/>
      <w:sz w:val="23"/>
      <w:szCs w:val="23"/>
    </w:rPr>
  </w:style>
  <w:style w:type="paragraph" w:customStyle="1" w:styleId="50">
    <w:name w:val="Основной текст (5)"/>
    <w:basedOn w:val="a"/>
    <w:link w:val="5"/>
    <w:rsid w:val="00BA3985"/>
    <w:pPr>
      <w:shd w:val="clear" w:color="auto" w:fill="FFFFFF"/>
      <w:spacing w:before="120" w:after="0"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80">
    <w:name w:val="Основной текст (8)"/>
    <w:basedOn w:val="a"/>
    <w:link w:val="8"/>
    <w:rsid w:val="00BA3985"/>
    <w:pPr>
      <w:shd w:val="clear" w:color="auto" w:fill="FFFFFF"/>
      <w:spacing w:after="0" w:line="0" w:lineRule="atLeast"/>
      <w:jc w:val="center"/>
    </w:pPr>
    <w:rPr>
      <w:rFonts w:ascii="Arial" w:eastAsia="Arial" w:hAnsi="Arial" w:cs="Arial"/>
      <w:sz w:val="30"/>
      <w:szCs w:val="30"/>
    </w:rPr>
  </w:style>
  <w:style w:type="paragraph" w:customStyle="1" w:styleId="90">
    <w:name w:val="Основной текст (9)"/>
    <w:basedOn w:val="a"/>
    <w:link w:val="9"/>
    <w:rsid w:val="00BA3985"/>
    <w:pPr>
      <w:shd w:val="clear" w:color="auto" w:fill="FFFFFF"/>
      <w:spacing w:after="0" w:line="317" w:lineRule="exact"/>
    </w:pPr>
    <w:rPr>
      <w:rFonts w:ascii="Arial" w:eastAsia="Arial" w:hAnsi="Arial" w:cs="Arial"/>
      <w:sz w:val="26"/>
      <w:szCs w:val="26"/>
    </w:rPr>
  </w:style>
  <w:style w:type="character" w:customStyle="1" w:styleId="7">
    <w:name w:val="Основной текст (7)_"/>
    <w:basedOn w:val="a0"/>
    <w:link w:val="70"/>
    <w:rsid w:val="00BA3985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A3985"/>
    <w:pPr>
      <w:shd w:val="clear" w:color="auto" w:fill="FFFFFF"/>
      <w:spacing w:after="0" w:line="0" w:lineRule="atLeast"/>
      <w:jc w:val="center"/>
    </w:pPr>
    <w:rPr>
      <w:rFonts w:ascii="Arial" w:eastAsia="Arial" w:hAnsi="Arial" w:cs="Arial"/>
      <w:sz w:val="30"/>
      <w:szCs w:val="30"/>
    </w:rPr>
  </w:style>
  <w:style w:type="character" w:customStyle="1" w:styleId="5Arial115pt0pt">
    <w:name w:val="Основной текст (5) + Arial;11;5 pt;Курсив;Интервал 0 pt"/>
    <w:basedOn w:val="5"/>
    <w:rsid w:val="00BA3985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40pt">
    <w:name w:val="Основной текст (4) + Интервал 0 pt"/>
    <w:basedOn w:val="4"/>
    <w:rsid w:val="00BA398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Arial115pt">
    <w:name w:val="Основной текст (5) + Arial;11;5 pt;Курсив"/>
    <w:basedOn w:val="5"/>
    <w:rsid w:val="00BA3985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1568</Words>
  <Characters>8940</Characters>
  <Application>Microsoft Office Word</Application>
  <DocSecurity>0</DocSecurity>
  <Lines>74</Lines>
  <Paragraphs>20</Paragraphs>
  <ScaleCrop>false</ScaleCrop>
  <Company>Microsoft</Company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2018-01-22T17:59:00Z</dcterms:created>
  <dcterms:modified xsi:type="dcterms:W3CDTF">2018-01-22T17:52:00Z</dcterms:modified>
</cp:coreProperties>
</file>